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4A" w:rsidRDefault="00022704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b/>
          <w:sz w:val="40"/>
          <w:szCs w:val="40"/>
          <w:lang w:val="uk-UA" w:eastAsia="ru-RU"/>
        </w:rPr>
      </w:pPr>
      <w:r w:rsidRPr="00CD324A">
        <w:rPr>
          <w:rFonts w:eastAsia="Times New Roman" w:cs="Times New Roman"/>
          <w:b/>
          <w:sz w:val="40"/>
          <w:szCs w:val="40"/>
          <w:lang w:val="uk-UA" w:eastAsia="ru-RU"/>
        </w:rPr>
        <w:t>Адаптація дитини до умов дитячого садка</w:t>
      </w:r>
    </w:p>
    <w:p w:rsidR="00B66BE9" w:rsidRDefault="00AB13EF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Поява дитини на світ  -  велика радість для кожної </w:t>
      </w:r>
      <w:r w:rsidR="00B66BE9">
        <w:rPr>
          <w:rFonts w:eastAsia="Times New Roman" w:cs="Times New Roman"/>
          <w:szCs w:val="24"/>
          <w:lang w:val="uk-UA" w:eastAsia="ru-RU"/>
        </w:rPr>
        <w:t>сім</w:t>
      </w:r>
      <w:r w:rsidR="00B66BE9" w:rsidRPr="00B66BE9">
        <w:rPr>
          <w:rFonts w:eastAsia="Times New Roman" w:cs="Times New Roman"/>
          <w:szCs w:val="24"/>
          <w:lang w:val="uk-UA" w:eastAsia="ru-RU"/>
        </w:rPr>
        <w:t>’</w:t>
      </w:r>
      <w:r w:rsidR="00B66BE9">
        <w:rPr>
          <w:rFonts w:eastAsia="Times New Roman" w:cs="Times New Roman"/>
          <w:szCs w:val="24"/>
          <w:lang w:val="uk-UA" w:eastAsia="ru-RU"/>
        </w:rPr>
        <w:t>ї. Досягнення малюка не припиня</w:t>
      </w:r>
      <w:r>
        <w:rPr>
          <w:rFonts w:eastAsia="Times New Roman" w:cs="Times New Roman"/>
          <w:szCs w:val="24"/>
          <w:lang w:val="uk-UA" w:eastAsia="ru-RU"/>
        </w:rPr>
        <w:t>ють радувати</w:t>
      </w:r>
      <w:r w:rsidR="00B66BE9">
        <w:rPr>
          <w:rFonts w:eastAsia="Times New Roman" w:cs="Times New Roman"/>
          <w:szCs w:val="24"/>
          <w:lang w:val="uk-UA" w:eastAsia="ru-RU"/>
        </w:rPr>
        <w:t xml:space="preserve"> батьків: впізнає, посміхається, лепече, сидить, бере іграшки, ходить, починає розмовляти, розмірковувати, спілкуватись. Яке щастя: сам починає їсти, одягати штанці,навчився користуватись носовою хустинкою, чудово! Усе, пора в люди, до дитячого садочка. Дитина повинна знати, що на світі є інші діти та їх інтереси.</w:t>
      </w:r>
    </w:p>
    <w:p w:rsidR="00551E9F" w:rsidRDefault="00B66BE9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Cs w:val="24"/>
          <w:lang w:val="uk-UA" w:eastAsia="ru-RU"/>
        </w:rPr>
      </w:pPr>
      <w:r w:rsidRPr="00B66BE9">
        <w:rPr>
          <w:rFonts w:eastAsia="Times New Roman" w:cs="Times New Roman"/>
          <w:i/>
          <w:szCs w:val="24"/>
          <w:lang w:val="uk-UA" w:eastAsia="ru-RU"/>
        </w:rPr>
        <w:t>Відрив від дому, від близьких та рідних, а також зустріч з новими дорослими, незнайомими собі подібними можуть стати для дитини серйозним психогенним фактором, який розглядається малюком як відчуження, позбавлення батьківської любові, уваги та захисту</w:t>
      </w:r>
      <w:r w:rsidR="00551E9F">
        <w:rPr>
          <w:rFonts w:eastAsia="Times New Roman" w:cs="Times New Roman"/>
          <w:i/>
          <w:szCs w:val="24"/>
          <w:lang w:val="uk-UA" w:eastAsia="ru-RU"/>
        </w:rPr>
        <w:t xml:space="preserve">. </w:t>
      </w:r>
      <w:r w:rsidR="00551E9F">
        <w:rPr>
          <w:rFonts w:eastAsia="Times New Roman" w:cs="Times New Roman"/>
          <w:szCs w:val="24"/>
          <w:lang w:val="uk-UA" w:eastAsia="ru-RU"/>
        </w:rPr>
        <w:t>Дуже важливо, щоб цей перехід, нова спроба  «розриву пуповини», був плавним, м</w:t>
      </w:r>
      <w:r w:rsidR="00551E9F" w:rsidRPr="00551E9F">
        <w:rPr>
          <w:rFonts w:eastAsia="Times New Roman" w:cs="Times New Roman"/>
          <w:szCs w:val="24"/>
          <w:lang w:val="uk-UA" w:eastAsia="ru-RU"/>
        </w:rPr>
        <w:t>’</w:t>
      </w:r>
      <w:r w:rsidR="00551E9F">
        <w:rPr>
          <w:rFonts w:eastAsia="Times New Roman" w:cs="Times New Roman"/>
          <w:szCs w:val="24"/>
          <w:lang w:val="uk-UA" w:eastAsia="ru-RU"/>
        </w:rPr>
        <w:t>яким, нетравматичним. Багато чого залежить від педагогів, які беруть на себе відповідальність за допомогу батькам в психічному та фізичному розвитку їх дитини, за її душевний комфорт, радісне сприймання нового способу життя.</w:t>
      </w:r>
    </w:p>
    <w:p w:rsidR="00977203" w:rsidRDefault="00551E9F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Маленького Богдана вперше привели до дитсадка, доброзичливо зустріли та пообіцяли: «Ти поспиш і мама за тобою прийде». Хлопчик якось зумів заснути (це порадувало педагога  -  дитині добре, вона відпочиває), але маму зустрів, плачучи, вночі прокидався, шукаючи її. Вранці покірно пішов до садочка. Зайшовши до групи, підійшов до ліжечка, роздягнувся і ліг. І так лежав весь день, намагаючись заснути і таким чином</w:t>
      </w:r>
      <w:r w:rsidR="00977203">
        <w:rPr>
          <w:rFonts w:eastAsia="Times New Roman" w:cs="Times New Roman"/>
          <w:szCs w:val="24"/>
          <w:lang w:val="uk-UA" w:eastAsia="ru-RU"/>
        </w:rPr>
        <w:t xml:space="preserve"> приблизити зустріч із мамою. </w:t>
      </w:r>
      <w:r w:rsidR="00977203" w:rsidRPr="00977203">
        <w:rPr>
          <w:rFonts w:eastAsia="Times New Roman" w:cs="Times New Roman"/>
          <w:i/>
          <w:szCs w:val="24"/>
          <w:lang w:val="uk-UA" w:eastAsia="ru-RU"/>
        </w:rPr>
        <w:t>Як часто дорослі не думають про те, що обіцяють дітям!</w:t>
      </w:r>
      <w:r w:rsidR="00977203">
        <w:rPr>
          <w:rFonts w:eastAsia="Times New Roman" w:cs="Times New Roman"/>
          <w:szCs w:val="24"/>
          <w:lang w:val="uk-UA" w:eastAsia="ru-RU"/>
        </w:rPr>
        <w:t xml:space="preserve"> Не розуміють, що не може ще малюк аналізувати, передбачати майбутнє, він конкретно сприймає обіцянки та слова, і, якщо мама залишила його, навіть пообіцявши незабаром повернутись (ситуація: мама пішла до магазину, до сусідки тощо), це біда, горе, страх самотності та незахищеності.  </w:t>
      </w:r>
    </w:p>
    <w:p w:rsidR="006A622A" w:rsidRPr="00AD51E0" w:rsidRDefault="006A622A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Cs w:val="24"/>
          <w:lang w:val="uk-UA" w:eastAsia="ru-RU"/>
        </w:rPr>
      </w:pPr>
      <w:r w:rsidRPr="006A622A">
        <w:rPr>
          <w:rFonts w:eastAsia="Times New Roman" w:cs="Times New Roman"/>
          <w:b/>
          <w:szCs w:val="24"/>
          <w:lang w:val="uk-UA" w:eastAsia="ru-RU"/>
        </w:rPr>
        <w:t>Адаптація</w:t>
      </w:r>
      <w:r w:rsidRPr="006A622A">
        <w:rPr>
          <w:rFonts w:eastAsia="Times New Roman" w:cs="Times New Roman"/>
          <w:szCs w:val="24"/>
          <w:lang w:val="uk-UA" w:eastAsia="ru-RU"/>
        </w:rPr>
        <w:t xml:space="preserve"> – це пристосування організму до нової ситуації, а для дитини дитячий садок, поза сумнівом, є новим, ще невідомим простором, із новим оточенням і стосунками. Адаптація (з лат. «пр</w:t>
      </w:r>
      <w:r w:rsidR="00CD324A" w:rsidRPr="00CD324A">
        <w:rPr>
          <w:rFonts w:eastAsia="Times New Roman" w:cs="Times New Roman"/>
          <w:szCs w:val="24"/>
          <w:lang w:val="uk-UA" w:eastAsia="ru-RU"/>
        </w:rPr>
        <w:t>истосування») – процес звика</w:t>
      </w:r>
      <w:r w:rsidRPr="006A622A">
        <w:rPr>
          <w:rFonts w:eastAsia="Times New Roman" w:cs="Times New Roman"/>
          <w:szCs w:val="24"/>
          <w:lang w:val="uk-UA" w:eastAsia="ru-RU"/>
        </w:rPr>
        <w:t xml:space="preserve">ння організму, що відбувається на різних рівнях: </w:t>
      </w:r>
      <w:r w:rsidRPr="006A622A">
        <w:rPr>
          <w:rFonts w:eastAsia="Times New Roman" w:cs="Times New Roman"/>
          <w:i/>
          <w:szCs w:val="24"/>
          <w:lang w:val="uk-UA" w:eastAsia="ru-RU"/>
        </w:rPr>
        <w:t>фізіологічному, соціальному, психологічному</w:t>
      </w:r>
      <w:r w:rsidRPr="006A622A">
        <w:rPr>
          <w:rFonts w:eastAsia="Times New Roman" w:cs="Times New Roman"/>
          <w:szCs w:val="24"/>
          <w:lang w:val="uk-UA" w:eastAsia="ru-RU"/>
        </w:rPr>
        <w:t>. Адаптація – активне засвоєння прийнятих у суспільстві норм і оволодіння відповідними формами спілкування й діяльності.</w:t>
      </w:r>
      <w:r w:rsidRPr="006A622A">
        <w:rPr>
          <w:rFonts w:eastAsia="Times New Roman" w:cs="Times New Roman"/>
          <w:i/>
          <w:szCs w:val="24"/>
          <w:lang w:val="uk-UA" w:eastAsia="ru-RU"/>
        </w:rPr>
        <w:t>Чи у всіх дітей однакова поведінка при вступі в садок?</w:t>
      </w:r>
      <w:r w:rsidRPr="006A622A">
        <w:rPr>
          <w:rFonts w:eastAsia="Times New Roman" w:cs="Times New Roman"/>
          <w:szCs w:val="24"/>
          <w:lang w:val="uk-UA" w:eastAsia="ru-RU"/>
        </w:rPr>
        <w:t xml:space="preserve"> Ні. Одні діти впевнені, вибирають гру, йдуть на контакт із дітьми й дорослими, інші – менш упевнені, більше спостерігають, деякі – виявляють негативізм, небажання йти в групу, відхиляють усі пропозиції, бояться відійти від батьків, голосно плачуть.</w:t>
      </w:r>
      <w:r w:rsidRPr="006A622A">
        <w:rPr>
          <w:rFonts w:eastAsia="Times New Roman" w:cs="Times New Roman"/>
          <w:b/>
          <w:szCs w:val="24"/>
          <w:lang w:val="uk-UA" w:eastAsia="ru-RU"/>
        </w:rPr>
        <w:t>Причини</w:t>
      </w:r>
      <w:r w:rsidRPr="006A622A">
        <w:rPr>
          <w:rFonts w:eastAsia="Times New Roman" w:cs="Times New Roman"/>
          <w:szCs w:val="24"/>
          <w:lang w:val="uk-UA" w:eastAsia="ru-RU"/>
        </w:rPr>
        <w:t xml:space="preserve"> такої поведінки різні: це і відсутність режиму вдома, й невміння гратися, й не сформованість навичок самообслуговування. Однак </w:t>
      </w:r>
      <w:r w:rsidRPr="006A622A">
        <w:rPr>
          <w:rFonts w:eastAsia="Times New Roman" w:cs="Times New Roman"/>
          <w:b/>
          <w:szCs w:val="24"/>
          <w:lang w:val="uk-UA" w:eastAsia="ru-RU"/>
        </w:rPr>
        <w:t>основна причина – недостатній досвід спілкування з однолітками та дорослими.</w:t>
      </w:r>
    </w:p>
    <w:p w:rsidR="006A622A" w:rsidRPr="006A622A" w:rsidRDefault="006A622A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i/>
          <w:szCs w:val="24"/>
          <w:lang w:val="uk-UA" w:eastAsia="ru-RU"/>
        </w:rPr>
      </w:pPr>
      <w:r w:rsidRPr="006A622A">
        <w:rPr>
          <w:rFonts w:eastAsia="Times New Roman" w:cs="Times New Roman"/>
          <w:szCs w:val="24"/>
          <w:lang w:val="uk-UA" w:eastAsia="ru-RU"/>
        </w:rPr>
        <w:t xml:space="preserve">Процес пристосування (адаптації) до дитячого садка проходить індивідуально. </w:t>
      </w:r>
      <w:r w:rsidRPr="006A622A">
        <w:rPr>
          <w:rFonts w:eastAsia="Times New Roman" w:cs="Times New Roman"/>
          <w:i/>
          <w:szCs w:val="24"/>
          <w:lang w:val="uk-UA" w:eastAsia="ru-RU"/>
        </w:rPr>
        <w:t>Середній строк адаптації дітей раннього віку – 7-15 днів, молодшого дошкільного віку – 2-3 тижні, старшого дошкільного віку – 1 місяць.</w:t>
      </w:r>
      <w:r w:rsidR="00CD324A" w:rsidRPr="00CD324A">
        <w:rPr>
          <w:rFonts w:eastAsia="Times New Roman" w:cs="Times New Roman"/>
          <w:i/>
          <w:szCs w:val="24"/>
          <w:lang w:val="uk-UA" w:eastAsia="ru-RU"/>
        </w:rPr>
        <w:t xml:space="preserve"> В</w:t>
      </w:r>
      <w:r w:rsidRPr="006A622A">
        <w:rPr>
          <w:rFonts w:eastAsia="Times New Roman" w:cs="Times New Roman"/>
          <w:i/>
          <w:szCs w:val="24"/>
          <w:lang w:val="uk-UA" w:eastAsia="ru-RU"/>
        </w:rPr>
        <w:t>иникнення у дитини стійкого «адаптаційного синдрому» свідчить про її неготовність до виходу із сім’ї.</w:t>
      </w:r>
    </w:p>
    <w:p w:rsidR="006A622A" w:rsidRPr="006A622A" w:rsidRDefault="006A622A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b/>
          <w:szCs w:val="24"/>
          <w:lang w:val="uk-UA" w:eastAsia="ru-RU"/>
        </w:rPr>
      </w:pPr>
      <w:r w:rsidRPr="006A622A">
        <w:rPr>
          <w:rFonts w:eastAsia="Times New Roman" w:cs="Times New Roman"/>
          <w:b/>
          <w:szCs w:val="24"/>
          <w:lang w:val="uk-UA" w:eastAsia="ru-RU"/>
        </w:rPr>
        <w:t>Виокремлюють такі ступені адаптації:</w:t>
      </w:r>
    </w:p>
    <w:p w:rsidR="006A622A" w:rsidRPr="006A622A" w:rsidRDefault="006A622A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Cs w:val="24"/>
          <w:lang w:val="uk-UA" w:eastAsia="ru-RU"/>
        </w:rPr>
      </w:pPr>
      <w:r w:rsidRPr="006A622A">
        <w:rPr>
          <w:rFonts w:eastAsia="Symbol" w:cs="Times New Roman"/>
          <w:szCs w:val="24"/>
          <w:lang w:val="uk-UA" w:eastAsia="ru-RU"/>
        </w:rPr>
        <w:t>·</w:t>
      </w:r>
      <w:r w:rsidRPr="006A622A">
        <w:rPr>
          <w:rFonts w:eastAsia="Times New Roman" w:cs="Times New Roman"/>
          <w:i/>
          <w:szCs w:val="24"/>
          <w:lang w:val="uk-UA" w:eastAsia="ru-RU"/>
        </w:rPr>
        <w:t>Легкий</w:t>
      </w:r>
      <w:r w:rsidRPr="006A622A">
        <w:rPr>
          <w:rFonts w:eastAsia="Times New Roman" w:cs="Times New Roman"/>
          <w:szCs w:val="24"/>
          <w:lang w:val="uk-UA" w:eastAsia="ru-RU"/>
        </w:rPr>
        <w:t xml:space="preserve"> – поведінка дитини нормалізується (протягом 10 – 15 днів) – фізіологічна, природна адаптація;</w:t>
      </w:r>
    </w:p>
    <w:p w:rsidR="006A622A" w:rsidRPr="006A622A" w:rsidRDefault="006A622A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6A622A">
        <w:rPr>
          <w:rFonts w:eastAsia="Symbol" w:cs="Times New Roman"/>
          <w:szCs w:val="24"/>
          <w:lang w:val="uk-UA" w:eastAsia="ru-RU"/>
        </w:rPr>
        <w:t xml:space="preserve">· </w:t>
      </w:r>
      <w:r w:rsidRPr="006A622A">
        <w:rPr>
          <w:rFonts w:eastAsia="Times New Roman" w:cs="Times New Roman"/>
          <w:i/>
          <w:szCs w:val="24"/>
          <w:lang w:val="uk-UA" w:eastAsia="ru-RU"/>
        </w:rPr>
        <w:t>Середній</w:t>
      </w:r>
      <w:r w:rsidRPr="006A622A">
        <w:rPr>
          <w:rFonts w:eastAsia="Times New Roman" w:cs="Times New Roman"/>
          <w:szCs w:val="24"/>
          <w:lang w:val="uk-UA" w:eastAsia="ru-RU"/>
        </w:rPr>
        <w:t xml:space="preserve"> (протягом 15 – 30 днів) – дитина худне, хворіє, але не важко, без ускладнень;</w:t>
      </w:r>
    </w:p>
    <w:p w:rsidR="006A622A" w:rsidRPr="006A622A" w:rsidRDefault="006A622A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6A622A">
        <w:rPr>
          <w:rFonts w:eastAsia="Symbol" w:cs="Times New Roman"/>
          <w:szCs w:val="24"/>
          <w:lang w:val="uk-UA" w:eastAsia="ru-RU"/>
        </w:rPr>
        <w:lastRenderedPageBreak/>
        <w:t>·</w:t>
      </w:r>
      <w:r w:rsidRPr="006A622A">
        <w:rPr>
          <w:rFonts w:eastAsia="Times New Roman" w:cs="Times New Roman"/>
          <w:i/>
          <w:szCs w:val="24"/>
          <w:lang w:val="uk-UA" w:eastAsia="ru-RU"/>
        </w:rPr>
        <w:t>Важкий</w:t>
      </w:r>
      <w:r w:rsidRPr="006A622A">
        <w:rPr>
          <w:rFonts w:eastAsia="Times New Roman" w:cs="Times New Roman"/>
          <w:szCs w:val="24"/>
          <w:lang w:val="uk-UA" w:eastAsia="ru-RU"/>
        </w:rPr>
        <w:t xml:space="preserve"> (триває від 2 місяців і більше) – патологічна адаптація.</w:t>
      </w:r>
    </w:p>
    <w:p w:rsidR="006A622A" w:rsidRPr="00D34D23" w:rsidRDefault="006A622A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Cs w:val="24"/>
          <w:lang w:val="uk-UA" w:eastAsia="ru-RU"/>
        </w:rPr>
      </w:pPr>
      <w:r w:rsidRPr="006A622A">
        <w:rPr>
          <w:rFonts w:eastAsia="Times New Roman" w:cs="Times New Roman"/>
          <w:szCs w:val="24"/>
          <w:lang w:val="uk-UA" w:eastAsia="ru-RU"/>
        </w:rPr>
        <w:t>Виходячи з цього, виокремлюють три групи дітей за характером пристосування до нових умов життя.</w:t>
      </w:r>
      <w:r w:rsidRPr="006A622A">
        <w:rPr>
          <w:rFonts w:eastAsia="Times New Roman" w:cs="Times New Roman"/>
          <w:b/>
          <w:szCs w:val="24"/>
          <w:lang w:val="uk-UA" w:eastAsia="ru-RU"/>
        </w:rPr>
        <w:t>Перша група</w:t>
      </w:r>
      <w:r w:rsidRPr="006A622A">
        <w:rPr>
          <w:rFonts w:eastAsia="Times New Roman" w:cs="Times New Roman"/>
          <w:szCs w:val="24"/>
          <w:lang w:val="uk-UA" w:eastAsia="ru-RU"/>
        </w:rPr>
        <w:t xml:space="preserve"> – ті, для кого процес адаптації легкий і безболісний. Такі діти комунікабельні, самостійні, спілкування батьків із ними доброзичливе.</w:t>
      </w:r>
      <w:r w:rsidRPr="006A622A">
        <w:rPr>
          <w:rFonts w:eastAsia="Times New Roman" w:cs="Times New Roman"/>
          <w:b/>
          <w:szCs w:val="24"/>
          <w:lang w:val="uk-UA" w:eastAsia="ru-RU"/>
        </w:rPr>
        <w:t>Друга група</w:t>
      </w:r>
      <w:r w:rsidRPr="006A622A">
        <w:rPr>
          <w:rFonts w:eastAsia="Times New Roman" w:cs="Times New Roman"/>
          <w:szCs w:val="24"/>
          <w:lang w:val="uk-UA" w:eastAsia="ru-RU"/>
        </w:rPr>
        <w:t xml:space="preserve"> – малюки, котрі адаптуються повільніше і важче. Поведінка нестала. Зацікавлення грою змінюється байдужістю, вередуванням. Малятам бракує довіри у ставленні до вихователів, інших дітей навички гри та спілкування розвинені недостатньо. Діти малоініціативні, менш самості</w:t>
      </w:r>
      <w:r w:rsidR="00CD324A" w:rsidRPr="00CD324A">
        <w:rPr>
          <w:rFonts w:eastAsia="Times New Roman" w:cs="Times New Roman"/>
          <w:szCs w:val="24"/>
          <w:lang w:val="uk-UA" w:eastAsia="ru-RU"/>
        </w:rPr>
        <w:t>й</w:t>
      </w:r>
      <w:r w:rsidRPr="006A622A">
        <w:rPr>
          <w:rFonts w:eastAsia="Times New Roman" w:cs="Times New Roman"/>
          <w:szCs w:val="24"/>
          <w:lang w:val="uk-UA" w:eastAsia="ru-RU"/>
        </w:rPr>
        <w:t>ні, дещо можуть робити самі але здебільшого залежать від дорослого. З боку батьків простежується нестабільність у спілкуванні: доброзичливі, привітні звертання змінюються криком, погрозами або збільшенням вимог.</w:t>
      </w:r>
      <w:r w:rsidRPr="006A622A">
        <w:rPr>
          <w:rFonts w:eastAsia="Times New Roman" w:cs="Times New Roman"/>
          <w:b/>
          <w:szCs w:val="24"/>
          <w:lang w:val="uk-UA" w:eastAsia="ru-RU"/>
        </w:rPr>
        <w:t>Третя група</w:t>
      </w:r>
      <w:r w:rsidRPr="006A622A">
        <w:rPr>
          <w:rFonts w:eastAsia="Times New Roman" w:cs="Times New Roman"/>
          <w:szCs w:val="24"/>
          <w:lang w:val="uk-UA" w:eastAsia="ru-RU"/>
        </w:rPr>
        <w:t xml:space="preserve"> – діти, які важко пристосовуються до нового оточення. Вони зазвичай несамостійні, швидко втомлюються, ігрові навички не сформовані. У досвіді таких дітей – прояви авторитарності, жорстокості (чи навпаки – зайвої поступливості) з боку дорослих, що спричиняє страх, недовіру до вихователя або повне ігнорування його та інших дітей. Сон і апетит погані або зовсім відсутні. Діти часто хворіють, що ще більше вповільнює звикання до нового оточення й до нових вимог.</w:t>
      </w:r>
    </w:p>
    <w:p w:rsidR="00977203" w:rsidRDefault="00977203" w:rsidP="00D34D23">
      <w:pPr>
        <w:spacing w:before="100" w:beforeAutospacing="1" w:after="100" w:afterAutospacing="1"/>
        <w:ind w:firstLine="284"/>
        <w:jc w:val="both"/>
        <w:rPr>
          <w:rFonts w:eastAsia="Symbol" w:cs="Times New Roman"/>
          <w:b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Як же допомогти дитині легше пережити процес переходу із дому в дитячий садок? </w:t>
      </w:r>
      <w:r w:rsidRPr="00977203">
        <w:rPr>
          <w:rFonts w:eastAsia="Times New Roman" w:cs="Times New Roman"/>
          <w:b/>
          <w:szCs w:val="24"/>
          <w:lang w:val="uk-UA" w:eastAsia="ru-RU"/>
        </w:rPr>
        <w:t>Осьдеякі поради батькам.</w:t>
      </w:r>
    </w:p>
    <w:p w:rsidR="006A622A" w:rsidRPr="00AD51E0" w:rsidRDefault="00977203" w:rsidP="00D34D23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AD51E0">
        <w:rPr>
          <w:rFonts w:eastAsia="Symbol"/>
          <w:lang w:val="uk-UA"/>
        </w:rPr>
        <w:t>Готуйте дитину до спілкування з іншими дітьми та дорослими:</w:t>
      </w:r>
      <w:r w:rsidRPr="00AD51E0">
        <w:rPr>
          <w:lang w:val="uk-UA"/>
        </w:rPr>
        <w:t xml:space="preserve"> гуляйте з нею в парках</w:t>
      </w:r>
      <w:r w:rsidR="00AD51E0" w:rsidRPr="00AD51E0">
        <w:rPr>
          <w:lang w:val="uk-UA"/>
        </w:rPr>
        <w:t xml:space="preserve">,дитячих майданчиках, привчайте до гри в пісочниці, на гойдалках, на новорічних святах,ходіть на дні народження до друзів, спостерігайте, як веде себе дитина. </w:t>
      </w:r>
      <w:r w:rsidR="006A622A" w:rsidRPr="00AD51E0">
        <w:rPr>
          <w:lang w:val="uk-UA"/>
        </w:rPr>
        <w:t>Дава</w:t>
      </w:r>
      <w:r w:rsidR="00AD51E0" w:rsidRPr="00AD51E0">
        <w:rPr>
          <w:lang w:val="uk-UA"/>
        </w:rPr>
        <w:t>йте</w:t>
      </w:r>
      <w:r w:rsidR="006A622A" w:rsidRPr="00AD51E0">
        <w:rPr>
          <w:lang w:val="uk-UA"/>
        </w:rPr>
        <w:t xml:space="preserve"> позитивні настановлення, підтримувати бажання дитини йти в садок;</w:t>
      </w:r>
    </w:p>
    <w:p w:rsidR="006A622A" w:rsidRPr="00AD51E0" w:rsidRDefault="006A622A" w:rsidP="00D34D23">
      <w:pPr>
        <w:pStyle w:val="a3"/>
        <w:numPr>
          <w:ilvl w:val="1"/>
          <w:numId w:val="5"/>
        </w:numPr>
        <w:jc w:val="both"/>
        <w:rPr>
          <w:lang w:val="uk-UA"/>
        </w:rPr>
      </w:pPr>
      <w:r w:rsidRPr="00AD51E0">
        <w:rPr>
          <w:lang w:val="uk-UA"/>
        </w:rPr>
        <w:t>Дитина має відчувати повне розуміння між батьками та вихователями, тоді вона швидше звикає;</w:t>
      </w:r>
    </w:p>
    <w:p w:rsidR="006A622A" w:rsidRPr="00AD51E0" w:rsidRDefault="006A622A" w:rsidP="00D34D23">
      <w:pPr>
        <w:pStyle w:val="a3"/>
        <w:numPr>
          <w:ilvl w:val="1"/>
          <w:numId w:val="5"/>
        </w:numPr>
        <w:jc w:val="both"/>
      </w:pPr>
      <w:r w:rsidRPr="00AD51E0">
        <w:rPr>
          <w:lang w:val="uk-UA"/>
        </w:rPr>
        <w:t>У перші дні – короткочасне перебування у групі – 1-2 години;</w:t>
      </w:r>
    </w:p>
    <w:p w:rsidR="006A622A" w:rsidRPr="00AD51E0" w:rsidRDefault="006A622A" w:rsidP="00D34D23">
      <w:pPr>
        <w:pStyle w:val="a3"/>
        <w:numPr>
          <w:ilvl w:val="1"/>
          <w:numId w:val="5"/>
        </w:numPr>
        <w:jc w:val="both"/>
      </w:pPr>
      <w:r w:rsidRPr="00AD51E0">
        <w:rPr>
          <w:lang w:val="uk-UA"/>
        </w:rPr>
        <w:t>Наблизити домашній режим до садкового;</w:t>
      </w:r>
    </w:p>
    <w:p w:rsidR="006A622A" w:rsidRPr="00AD51E0" w:rsidRDefault="006A622A" w:rsidP="00D34D23">
      <w:pPr>
        <w:pStyle w:val="a3"/>
        <w:numPr>
          <w:ilvl w:val="1"/>
          <w:numId w:val="5"/>
        </w:numPr>
        <w:jc w:val="both"/>
      </w:pPr>
      <w:r w:rsidRPr="00AD51E0">
        <w:rPr>
          <w:lang w:val="uk-UA"/>
        </w:rPr>
        <w:t>Утримуватися від шумних масових вистав, або зменшити емоційне навантаження;</w:t>
      </w:r>
    </w:p>
    <w:p w:rsidR="006A622A" w:rsidRPr="00AD51E0" w:rsidRDefault="006A622A" w:rsidP="00D34D23">
      <w:pPr>
        <w:pStyle w:val="a3"/>
        <w:numPr>
          <w:ilvl w:val="1"/>
          <w:numId w:val="5"/>
        </w:numPr>
        <w:jc w:val="both"/>
      </w:pPr>
      <w:r w:rsidRPr="00AD51E0">
        <w:rPr>
          <w:lang w:val="uk-UA"/>
        </w:rPr>
        <w:t>Навчати навичок самообслуговування (одягання, умивання, складання іграшок).</w:t>
      </w:r>
    </w:p>
    <w:p w:rsidR="00CD324A" w:rsidRPr="00CD324A" w:rsidRDefault="006A622A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szCs w:val="24"/>
          <w:lang w:val="uk-UA" w:eastAsia="ru-RU"/>
        </w:rPr>
      </w:pPr>
      <w:r w:rsidRPr="006A622A">
        <w:rPr>
          <w:rFonts w:eastAsia="Times New Roman" w:cs="Times New Roman"/>
          <w:szCs w:val="24"/>
          <w:lang w:val="uk-UA" w:eastAsia="ru-RU"/>
        </w:rPr>
        <w:t xml:space="preserve">Головною педагогічною умовою успішної адаптації дитини до дитячого садочка є єдність вимог до малюка в сім’ї та дитсадка. </w:t>
      </w:r>
      <w:r w:rsidR="00CD324A" w:rsidRPr="00CD324A">
        <w:rPr>
          <w:rFonts w:eastAsia="Times New Roman" w:cs="Times New Roman"/>
          <w:szCs w:val="24"/>
          <w:lang w:val="uk-UA" w:eastAsia="ru-RU"/>
        </w:rPr>
        <w:t>Тому п</w:t>
      </w:r>
      <w:r w:rsidRPr="006A622A">
        <w:rPr>
          <w:rFonts w:eastAsia="Times New Roman" w:cs="Times New Roman"/>
          <w:szCs w:val="24"/>
          <w:lang w:val="uk-UA" w:eastAsia="ru-RU"/>
        </w:rPr>
        <w:t>равильна поведінка рідних у</w:t>
      </w:r>
      <w:r w:rsidR="00CD324A" w:rsidRPr="00CD324A">
        <w:rPr>
          <w:rFonts w:eastAsia="Times New Roman" w:cs="Times New Roman"/>
          <w:szCs w:val="24"/>
          <w:lang w:val="uk-UA" w:eastAsia="ru-RU"/>
        </w:rPr>
        <w:t xml:space="preserve"> період адаптації дуже важлива.</w:t>
      </w:r>
    </w:p>
    <w:p w:rsidR="006A622A" w:rsidRPr="006A622A" w:rsidRDefault="00CD324A" w:rsidP="00D34D23">
      <w:pPr>
        <w:spacing w:before="100" w:beforeAutospacing="1" w:after="100" w:afterAutospacing="1"/>
        <w:ind w:firstLine="284"/>
        <w:jc w:val="both"/>
        <w:rPr>
          <w:rFonts w:eastAsia="Times New Roman" w:cs="Times New Roman"/>
          <w:b/>
          <w:szCs w:val="24"/>
          <w:lang w:eastAsia="ru-RU"/>
        </w:rPr>
      </w:pPr>
      <w:r w:rsidRPr="00CD324A">
        <w:rPr>
          <w:rFonts w:eastAsia="Times New Roman" w:cs="Times New Roman"/>
          <w:b/>
          <w:szCs w:val="24"/>
          <w:lang w:val="uk-UA" w:eastAsia="ru-RU"/>
        </w:rPr>
        <w:t>Р</w:t>
      </w:r>
      <w:r w:rsidR="006A622A" w:rsidRPr="006A622A">
        <w:rPr>
          <w:rFonts w:eastAsia="Times New Roman" w:cs="Times New Roman"/>
          <w:b/>
          <w:szCs w:val="24"/>
          <w:lang w:val="uk-UA" w:eastAsia="ru-RU"/>
        </w:rPr>
        <w:t>екомендації батькам:</w:t>
      </w:r>
    </w:p>
    <w:p w:rsidR="006A622A" w:rsidRPr="00AD51E0" w:rsidRDefault="006A622A" w:rsidP="00D34D23">
      <w:pPr>
        <w:pStyle w:val="a3"/>
        <w:numPr>
          <w:ilvl w:val="2"/>
          <w:numId w:val="6"/>
        </w:numPr>
        <w:jc w:val="both"/>
      </w:pPr>
      <w:r w:rsidRPr="00AD51E0">
        <w:rPr>
          <w:lang w:val="uk-UA"/>
        </w:rPr>
        <w:t>Дитині потрібно говорити, що вона вже доросла;</w:t>
      </w:r>
    </w:p>
    <w:p w:rsidR="006A622A" w:rsidRPr="00AD51E0" w:rsidRDefault="006A622A" w:rsidP="00D34D23">
      <w:pPr>
        <w:pStyle w:val="a3"/>
        <w:numPr>
          <w:ilvl w:val="2"/>
          <w:numId w:val="6"/>
        </w:numPr>
        <w:jc w:val="both"/>
      </w:pPr>
      <w:r w:rsidRPr="00AD51E0">
        <w:rPr>
          <w:lang w:val="uk-UA"/>
        </w:rPr>
        <w:t>Не залишати дитину на цілий день у групі;</w:t>
      </w:r>
    </w:p>
    <w:p w:rsidR="006A622A" w:rsidRPr="00AD51E0" w:rsidRDefault="006A622A" w:rsidP="00D34D23">
      <w:pPr>
        <w:pStyle w:val="a3"/>
        <w:numPr>
          <w:ilvl w:val="2"/>
          <w:numId w:val="6"/>
        </w:numPr>
        <w:jc w:val="both"/>
      </w:pPr>
      <w:r w:rsidRPr="00AD51E0">
        <w:rPr>
          <w:lang w:val="uk-UA"/>
        </w:rPr>
        <w:t>Гуляти на майданчику після відвідування садка;</w:t>
      </w:r>
    </w:p>
    <w:p w:rsidR="006A622A" w:rsidRPr="00AD51E0" w:rsidRDefault="006A622A" w:rsidP="00D34D23">
      <w:pPr>
        <w:pStyle w:val="a3"/>
        <w:numPr>
          <w:ilvl w:val="2"/>
          <w:numId w:val="6"/>
        </w:numPr>
        <w:jc w:val="both"/>
      </w:pPr>
      <w:r w:rsidRPr="00AD51E0">
        <w:rPr>
          <w:lang w:val="uk-UA"/>
        </w:rPr>
        <w:t>Давати із собою улюблені іграшки;</w:t>
      </w:r>
    </w:p>
    <w:p w:rsidR="006A622A" w:rsidRPr="00AD51E0" w:rsidRDefault="006A622A" w:rsidP="00D34D23">
      <w:pPr>
        <w:pStyle w:val="a3"/>
        <w:numPr>
          <w:ilvl w:val="2"/>
          <w:numId w:val="6"/>
        </w:numPr>
        <w:jc w:val="both"/>
      </w:pPr>
      <w:r w:rsidRPr="00AD51E0">
        <w:rPr>
          <w:lang w:val="uk-UA"/>
        </w:rPr>
        <w:t>Повідомляти вихователя про особливі звички дитини;</w:t>
      </w:r>
    </w:p>
    <w:p w:rsidR="006A622A" w:rsidRPr="00AD51E0" w:rsidRDefault="006A622A" w:rsidP="00D34D23">
      <w:pPr>
        <w:pStyle w:val="a3"/>
        <w:numPr>
          <w:ilvl w:val="2"/>
          <w:numId w:val="6"/>
        </w:numPr>
        <w:jc w:val="both"/>
      </w:pPr>
      <w:r w:rsidRPr="00AD51E0">
        <w:rPr>
          <w:lang w:val="uk-UA"/>
        </w:rPr>
        <w:t>Придумати ритуал «прощання» й обіграти його вдома;</w:t>
      </w:r>
    </w:p>
    <w:p w:rsidR="006A622A" w:rsidRPr="00AD51E0" w:rsidRDefault="006A622A" w:rsidP="00D34D23">
      <w:pPr>
        <w:pStyle w:val="a3"/>
        <w:numPr>
          <w:ilvl w:val="2"/>
          <w:numId w:val="6"/>
        </w:numPr>
        <w:jc w:val="both"/>
      </w:pPr>
      <w:r w:rsidRPr="00AD51E0">
        <w:rPr>
          <w:lang w:val="uk-UA"/>
        </w:rPr>
        <w:t>Зустрічати дитину з посмішкою;</w:t>
      </w:r>
    </w:p>
    <w:p w:rsidR="006A622A" w:rsidRPr="00AD51E0" w:rsidRDefault="006A622A" w:rsidP="00D34D23">
      <w:pPr>
        <w:pStyle w:val="a3"/>
        <w:numPr>
          <w:ilvl w:val="2"/>
          <w:numId w:val="6"/>
        </w:numPr>
        <w:jc w:val="both"/>
      </w:pPr>
      <w:r w:rsidRPr="00AD51E0">
        <w:rPr>
          <w:lang w:val="uk-UA"/>
        </w:rPr>
        <w:t>Розповідати якомога більше позитивного про садок;</w:t>
      </w:r>
    </w:p>
    <w:p w:rsidR="00917356" w:rsidRPr="00D34D23" w:rsidRDefault="006A622A" w:rsidP="00D34D23">
      <w:pPr>
        <w:pStyle w:val="a3"/>
        <w:numPr>
          <w:ilvl w:val="2"/>
          <w:numId w:val="6"/>
        </w:numPr>
        <w:jc w:val="both"/>
      </w:pPr>
      <w:r w:rsidRPr="00D34D23">
        <w:rPr>
          <w:lang w:val="uk-UA"/>
        </w:rPr>
        <w:t>Підтримувати самостійність дитини вдома.</w:t>
      </w:r>
      <w:bookmarkStart w:id="0" w:name="_GoBack"/>
      <w:bookmarkEnd w:id="0"/>
    </w:p>
    <w:sectPr w:rsidR="00917356" w:rsidRPr="00D34D23" w:rsidSect="002E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38C"/>
    <w:multiLevelType w:val="hybridMultilevel"/>
    <w:tmpl w:val="31748C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972FFD4">
      <w:numFmt w:val="bullet"/>
      <w:lvlText w:val="·"/>
      <w:lvlJc w:val="left"/>
      <w:pPr>
        <w:ind w:left="1829" w:hanging="46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FF676C"/>
    <w:multiLevelType w:val="hybridMultilevel"/>
    <w:tmpl w:val="3FA2B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2837C">
      <w:numFmt w:val="bullet"/>
      <w:lvlText w:val="·"/>
      <w:lvlJc w:val="left"/>
      <w:pPr>
        <w:ind w:left="2160" w:hanging="360"/>
      </w:pPr>
      <w:rPr>
        <w:rFonts w:ascii="Times New Roman" w:eastAsia="Symbol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51FA0"/>
    <w:multiLevelType w:val="hybridMultilevel"/>
    <w:tmpl w:val="00E23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11969"/>
    <w:multiLevelType w:val="hybridMultilevel"/>
    <w:tmpl w:val="1F28C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35C49"/>
    <w:multiLevelType w:val="hybridMultilevel"/>
    <w:tmpl w:val="2F60B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1739C"/>
    <w:multiLevelType w:val="hybridMultilevel"/>
    <w:tmpl w:val="D5AA8A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622A"/>
    <w:rsid w:val="00022704"/>
    <w:rsid w:val="002E6FE8"/>
    <w:rsid w:val="004112F4"/>
    <w:rsid w:val="00551E9F"/>
    <w:rsid w:val="006A622A"/>
    <w:rsid w:val="008912A3"/>
    <w:rsid w:val="00917356"/>
    <w:rsid w:val="00977203"/>
    <w:rsid w:val="00AB13EF"/>
    <w:rsid w:val="00AD51E0"/>
    <w:rsid w:val="00B66BE9"/>
    <w:rsid w:val="00CD324A"/>
    <w:rsid w:val="00D3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2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3767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DNZ</cp:lastModifiedBy>
  <cp:revision>2</cp:revision>
  <dcterms:created xsi:type="dcterms:W3CDTF">2017-09-18T12:31:00Z</dcterms:created>
  <dcterms:modified xsi:type="dcterms:W3CDTF">2017-09-18T12:31:00Z</dcterms:modified>
</cp:coreProperties>
</file>